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89" w:rsidRPr="004F5DE1" w:rsidRDefault="004F5DE1">
      <w:pPr>
        <w:jc w:val="center"/>
        <w:rPr>
          <w:lang w:val="ru-RU"/>
        </w:rPr>
      </w:pPr>
      <w:bookmarkStart w:id="0" w:name="_GoBack"/>
      <w:bookmarkEnd w:id="0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БОРОВЛЯНСКИЙ СЕЛЬСКИЙ СОВЕТ НАРОДНЫХ ДЕПУТАТОВБОРОВЛЯНСКОГО СЕЛЬСОВЕТА РЕБРИХИНСКОГО РАЙОНА АЛТАЙСКОГО КРАЯ</w:t>
      </w:r>
    </w:p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34B89">
      <w:pPr>
        <w:jc w:val="left"/>
        <w:rPr>
          <w:lang w:val="ru-RU"/>
        </w:rPr>
      </w:pPr>
    </w:p>
    <w:p w:rsidR="00434B89" w:rsidRDefault="004F5DE1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434B89">
        <w:tc>
          <w:tcPr>
            <w:tcW w:w="2830" w:type="pct"/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15.11.2023</w:t>
            </w:r>
          </w:p>
        </w:tc>
        <w:tc>
          <w:tcPr>
            <w:tcW w:w="2170" w:type="pct"/>
          </w:tcPr>
          <w:p w:rsidR="00434B89" w:rsidRDefault="004F5DE1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434B89" w:rsidRDefault="00434B89">
      <w:pPr>
        <w:jc w:val="left"/>
      </w:pPr>
    </w:p>
    <w:p w:rsidR="00434B89" w:rsidRDefault="004F5DE1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с. Боровлянка</w:t>
      </w:r>
    </w:p>
    <w:p w:rsidR="00434B89" w:rsidRDefault="00434B89">
      <w:pPr>
        <w:jc w:val="left"/>
      </w:pPr>
    </w:p>
    <w:p w:rsidR="00434B89" w:rsidRDefault="00434B89">
      <w:pPr>
        <w:jc w:val="left"/>
      </w:pP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бюджете Боровлянского сельсовета  Алтайского края</w:t>
      </w: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2024 год и на плановый период 2025 и 2026 годов</w:t>
      </w:r>
    </w:p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2024 год и на плановый период 2025 и 2026 годов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2024 год: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я в сумме 1 564,6 тыс. рублей, в том числе объем межбюджетных трансфертов, получаемых из других бюджетов, в сумме 511,6 тыс. рублей;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1 564,6 тыс. рублей;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муниципального  долга  по состоянию на 1 января 2025 года в  сумме 0,0 тыс. рублей, в том числе верхний предел долга по муниципальным гарантиям в сумме 0,0 тыс. рублей;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 и на 2026 год: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прогнозируемый общий объем доходов бюджета сельского поселения на 2025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год  в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сумме 1 563,3 тыс.  рублей,  в  том  числе  объем трансфертов, получаемых из других б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юджетов, в сумме 501,4 тыс. рублей и на 2026 год в сумме 1 573,3 тыс. рублей,  в  том  числе объем межбюджетных трансфертов, получаемых из других бюджетов, в сумме 501,4 тыс. рублей;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расходов  бюджета  сельского поселения на 2025 год в сум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ме 1 563,3 тыс. рублей, в том числе условно утвержденные расходы в сумме 27,6 тыс. рублей  и 2026 год  в  сумме 1 573,3 тыс. рублей, в том числе условно утвержденные расходы в сумме 55,6 тыс. рублей;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3) верхний предел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  долга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состоянию на 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 января 2026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2027 года в сумме 0,0 тыс. рублей, в том числе верхний предел д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олга по муниципальным гарантиям в сумме 0,0 тыс. рублей.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на 2025 год в сумме 0,0 тыс. рублей и на 2026 год в сумме 0,0 тыс. рублей.</w:t>
      </w:r>
    </w:p>
    <w:p w:rsidR="00434B89" w:rsidRDefault="004F5DE1">
      <w:pPr>
        <w:ind w:firstLine="800"/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2024 го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к настоящему Решению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плановый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период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2025 и 2026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согласно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 к настоящему Решению.</w:t>
      </w:r>
    </w:p>
    <w:p w:rsidR="00434B89" w:rsidRDefault="00434B89">
      <w:pPr>
        <w:ind w:firstLine="800"/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2024 год и на плановый период 2025 и 2026 годов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434B89" w:rsidRDefault="004F5DE1">
      <w:pPr>
        <w:ind w:firstLine="800"/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2024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3 к настоящему Решению;</w:t>
      </w:r>
    </w:p>
    <w:p w:rsidR="00434B89" w:rsidRDefault="004F5DE1">
      <w:pPr>
        <w:ind w:firstLine="800"/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ходов бюджета сельского поселения на 2025 и 2026 годы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4 к настоящему Решению;</w:t>
      </w:r>
    </w:p>
    <w:p w:rsidR="00434B89" w:rsidRDefault="004F5DE1">
      <w:pPr>
        <w:ind w:firstLine="800"/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2024  год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5 к настоящему Решению;</w:t>
      </w:r>
    </w:p>
    <w:p w:rsidR="00434B89" w:rsidRDefault="004F5DE1">
      <w:pPr>
        <w:ind w:firstLine="800"/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юджета сельского поселения на 2025 и 2026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6  к  настоящему Решению;</w:t>
      </w:r>
    </w:p>
    <w:p w:rsidR="00434B89" w:rsidRDefault="004F5DE1">
      <w:pPr>
        <w:ind w:firstLine="800"/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2024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7 к настоящему Решению;</w:t>
      </w:r>
    </w:p>
    <w:p w:rsidR="00434B89" w:rsidRDefault="004F5DE1">
      <w:pPr>
        <w:ind w:firstLine="800"/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и 2026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годы  согласно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8  к  настоящему Решению.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общий объем бюджетных 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ассигнований, направляемых на исполнение публичных нормативных обязательств, на 2024 год в сумме 0,0 тыс. рублей, на 2025 год в сумме 0,0 тыс. рублей и на 2026 год в сумме 0,0 тыс. рублей.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3. Утвердить объем бюджетных ассигнований резервного фонда админист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рации Боровлянского сельсовета на 2024 год в сумме 0,0 тыс. рублей, на 2025 год в сумме 0,0 тыс. рублей, на 2026 год в сумме 0,0 тыс. рублей.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 Утвердить общий объем бюджетных ассигнований, предусмотренных на исполнение муниципальных гарантий в 2024 году 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за счет источников финансирования дефицита местного бюджета 0,0 тыс. рублей, за счет расходов местного бюджета 0,0 тыс. рублей, в 2025 и 2026 годах за счет источников финансирования дефицита местного бюджета 0,0 тыс. рублей и 0,0 тыс. рублей, за счет расхо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дов местного бюджета 0,0 тыс. рублей и 0,0 тыс. рублей соответственно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. .</w:t>
      </w:r>
      <w:proofErr w:type="gramEnd"/>
    </w:p>
    <w:p w:rsidR="00434B89" w:rsidRPr="004F5DE1" w:rsidRDefault="00434B89">
      <w:pPr>
        <w:ind w:firstLine="800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 Межбюджетные трансферты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2024 году в бюджет   из бюджета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края, н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а решение вопросов местного значения в соответствии с заключенными соглашениями: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поселениия,исполнению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поселения,контролю за его исполнением, составления отчета об исполнении бюджета. в су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мме 179,0 тыс. рублей;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объем межбюджетных трансфертов, подлежащих перечислению в 2025 году в бюджет   из бюджета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края, на решение вопросов местного значения в соответствии с заключенными соглашениями: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существление полномочий по составлению проекта бюджета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поселениия,исполнению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поселения,контролю за его исполнением, составления отчета об исполнении бюджета. в сумме 0,0 тыс. рублей;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объем межбюджетных трансфертов, подлежащих перечисле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нию в 2026 году в бюджет   из бюджета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края, на решение вопросов местного значения в соответствии с заключенными соглашениями: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осуществление полномочий по составлению проекта бюджета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поселениия,исполнению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бюджета поселения,контролю за его исполнением, составления отчета об исполнении бюджета. в сумме 179,0 тыс. рублей;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ния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Default="004F5DE1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1. 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вправе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исполнения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внесения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вносить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сводную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бюджетную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роспись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действующим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бюджетным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Российской Федерации, и с учетом принятых и неисполненных обязательств.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 не принимать решений, приводящих к увеличению численности муниципальных служащих.</w:t>
      </w: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Установить с 1 января 2024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года  в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соответствии с .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Муниципальные заимствования и предоставление муниципальных гарантий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Default="004F5DE1">
      <w:pPr>
        <w:ind w:firstLine="800"/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программу муниципальных заимствований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края, предусмотренных на  2024 год и на плановый период 2025 и 2026 годов,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9 к настоящему Решению.</w:t>
      </w:r>
    </w:p>
    <w:p w:rsidR="00434B89" w:rsidRDefault="004F5DE1">
      <w:pPr>
        <w:ind w:firstLine="800"/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программу муниципальных гарантий Бор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края, на 2024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 к настоящему Решению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плановый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период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2025 и 2026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годов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согласно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11 к настоящему Решению.</w:t>
      </w:r>
    </w:p>
    <w:p w:rsidR="00434B89" w:rsidRDefault="00434B89">
      <w:pPr>
        <w:ind w:firstLine="800"/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Боровлянско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го сельсовета  Алтайского края в соответствие с настоящим Решением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 подлежат приведению в соответствие с 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настоящим Решением не позднее трех месяцев со дня вступления в силу 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настоящего Решения.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4F5DE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7. Вступление в силу настоящего Решения</w:t>
      </w:r>
    </w:p>
    <w:p w:rsidR="00434B89" w:rsidRPr="004F5DE1" w:rsidRDefault="00434B89">
      <w:pPr>
        <w:ind w:firstLine="800"/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2024 года.</w:t>
      </w:r>
    </w:p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34B89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434B89">
        <w:tc>
          <w:tcPr>
            <w:tcW w:w="2830" w:type="pct"/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Боровлянского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сельсовета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Алтайского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края</w:t>
            </w:r>
            <w:proofErr w:type="spellEnd"/>
          </w:p>
        </w:tc>
        <w:tc>
          <w:tcPr>
            <w:tcW w:w="2170" w:type="pct"/>
          </w:tcPr>
          <w:p w:rsidR="00434B89" w:rsidRDefault="00434B89">
            <w:pPr>
              <w:jc w:val="right"/>
            </w:pPr>
          </w:p>
        </w:tc>
      </w:tr>
    </w:tbl>
    <w:p w:rsidR="00434B89" w:rsidRDefault="00434B89">
      <w:pPr>
        <w:jc w:val="left"/>
      </w:pPr>
    </w:p>
    <w:p w:rsidR="00434B89" w:rsidRDefault="004F5DE1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с. Боровлянка</w:t>
      </w:r>
    </w:p>
    <w:p w:rsidR="00434B89" w:rsidRDefault="004F5DE1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15.11.2023 года</w:t>
      </w:r>
    </w:p>
    <w:p w:rsidR="00434B89" w:rsidRDefault="004F5DE1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434B89" w:rsidRDefault="00434B89"/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34B89" w:rsidRPr="004F5DE1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</w:tr>
    </w:tbl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 w:rsidR="00434B89" w:rsidRPr="004F5DE1" w:rsidRDefault="00434B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4100"/>
      </w:tblGrid>
      <w:tr w:rsidR="00434B89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34B89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Получение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34B89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34B89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 сельского поселения в течении финансового года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34B89" w:rsidRPr="004F5DE1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</w:tr>
    </w:tbl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34B89">
      <w:pPr>
        <w:jc w:val="left"/>
        <w:rPr>
          <w:lang w:val="ru-RU"/>
        </w:rPr>
      </w:pP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2025 и 2026 годов</w:t>
      </w:r>
    </w:p>
    <w:p w:rsidR="00434B89" w:rsidRPr="004F5DE1" w:rsidRDefault="00434B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9"/>
        <w:gridCol w:w="2137"/>
        <w:gridCol w:w="1907"/>
      </w:tblGrid>
      <w:tr w:rsidR="00434B89" w:rsidRPr="004F5DE1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434B89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34B89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34B89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 сельского поселения в течении финансового года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434B89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434B89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34B89" w:rsidRPr="004F5DE1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</w:tr>
    </w:tbl>
    <w:p w:rsidR="00434B89" w:rsidRPr="004F5DE1" w:rsidRDefault="00434B89">
      <w:pPr>
        <w:rPr>
          <w:lang w:val="ru-RU"/>
        </w:rPr>
      </w:pPr>
    </w:p>
    <w:p w:rsidR="00434B89" w:rsidRPr="004F5DE1" w:rsidRDefault="00434B89">
      <w:pPr>
        <w:rPr>
          <w:lang w:val="ru-RU"/>
        </w:rPr>
      </w:pPr>
    </w:p>
    <w:p w:rsidR="00434B89" w:rsidRPr="004F5DE1" w:rsidRDefault="00434B89">
      <w:pPr>
        <w:rPr>
          <w:lang w:val="ru-RU"/>
        </w:rPr>
      </w:pP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2024  год</w:t>
      </w:r>
      <w:proofErr w:type="gramEnd"/>
    </w:p>
    <w:p w:rsidR="00434B89" w:rsidRPr="004F5DE1" w:rsidRDefault="00434B89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2947"/>
        <w:gridCol w:w="2945"/>
      </w:tblGrid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1 006,5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337,9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251,7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221,9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1 564,6</w:t>
            </w:r>
          </w:p>
        </w:tc>
      </w:tr>
    </w:tbl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434B89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434B89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34B89" w:rsidRPr="004F5DE1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</w:tr>
    </w:tbl>
    <w:p w:rsidR="00434B89" w:rsidRPr="004F5DE1" w:rsidRDefault="00434B89">
      <w:pPr>
        <w:rPr>
          <w:lang w:val="ru-RU"/>
        </w:rPr>
      </w:pPr>
    </w:p>
    <w:p w:rsidR="00434B89" w:rsidRPr="004F5DE1" w:rsidRDefault="00434B89">
      <w:pPr>
        <w:rPr>
          <w:lang w:val="ru-RU"/>
        </w:rPr>
      </w:pPr>
    </w:p>
    <w:p w:rsidR="00434B89" w:rsidRPr="004F5DE1" w:rsidRDefault="00434B89">
      <w:pPr>
        <w:rPr>
          <w:lang w:val="ru-RU"/>
        </w:rPr>
      </w:pP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и 2026 годы</w:t>
      </w:r>
    </w:p>
    <w:p w:rsidR="00434B89" w:rsidRPr="004F5DE1" w:rsidRDefault="00434B89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1"/>
        <w:gridCol w:w="998"/>
        <w:gridCol w:w="1592"/>
        <w:gridCol w:w="1592"/>
      </w:tblGrid>
      <w:tr w:rsidR="00434B89" w:rsidRPr="004F5DE1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1 006,5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1 006,5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337,9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251,7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251,7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221,9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69,3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1 563,3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1 573,3</w:t>
            </w:r>
          </w:p>
        </w:tc>
      </w:tr>
    </w:tbl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434B89" w:rsidRDefault="00434B89">
            <w:pPr>
              <w:jc w:val="left"/>
            </w:pPr>
          </w:p>
        </w:tc>
      </w:tr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434B89" w:rsidRDefault="00434B89">
            <w:pPr>
              <w:jc w:val="left"/>
            </w:pPr>
          </w:p>
        </w:tc>
      </w:tr>
      <w:tr w:rsidR="00434B89" w:rsidRPr="004F5DE1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</w:tbl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2024 год</w:t>
      </w:r>
    </w:p>
    <w:p w:rsidR="00434B89" w:rsidRPr="004F5DE1" w:rsidRDefault="00434B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3"/>
        <w:gridCol w:w="722"/>
        <w:gridCol w:w="951"/>
        <w:gridCol w:w="2010"/>
        <w:gridCol w:w="706"/>
        <w:gridCol w:w="1151"/>
      </w:tblGrid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1 006,5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233,3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Учебно-методические кабинеты,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централизованные бухгалтерии, группы хозяйственного обслуживания, учебные фильмотеки, межшкольные учебно-производственные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комбинаты, логопедические пункты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115,2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"Энергосбережение и повышение энергетической эффективности на территории Ребрихинского района"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безопасности людей на водных объектах,охране их жизни и здоровья на территории поселений Ребрихинского района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Содержание, ремонт, реконструкция и строительство автомобильных дорог,являющихся муниципальной собственностью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строительства,архитектуры и градостроительства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организации деятельности по сбору и транспортированию твердых коммунальных отходов на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 поселений Ребрихинского района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 памятников истории и культуры местного значения,расположенных на территории поселения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Доплаты к пенсиям муниципальных служащих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9040066270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9040066270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1 564,6</w:t>
            </w:r>
          </w:p>
        </w:tc>
      </w:tr>
    </w:tbl>
    <w:p w:rsidR="00434B89" w:rsidRDefault="00434B89"/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434B89" w:rsidRDefault="00434B89">
            <w:pPr>
              <w:jc w:val="left"/>
            </w:pPr>
          </w:p>
        </w:tc>
      </w:tr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434B89" w:rsidRDefault="00434B89">
            <w:pPr>
              <w:jc w:val="left"/>
            </w:pPr>
          </w:p>
        </w:tc>
      </w:tr>
      <w:tr w:rsidR="00434B89" w:rsidRPr="004F5DE1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</w:tbl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и 2026 годы</w:t>
      </w:r>
    </w:p>
    <w:p w:rsidR="00434B89" w:rsidRPr="004F5DE1" w:rsidRDefault="00434B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616"/>
        <w:gridCol w:w="891"/>
        <w:gridCol w:w="1777"/>
        <w:gridCol w:w="616"/>
        <w:gridCol w:w="998"/>
        <w:gridCol w:w="998"/>
      </w:tblGrid>
      <w:tr w:rsidR="00434B89" w:rsidRPr="004F5DE1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1 006,5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1 006,5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233,3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производственные комбинаты, логопедические пункты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115,2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"Энергосбережение и повышение энергетической эффективности на территории Ребрихинского района"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Осуществление первичного воинского учета органами местного самоуправления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поселений, муниципальных и городских округов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безопасности людей на водных объектах,охране их жизни и здоровья на территории поселений Ребрихинского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района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дорог,являющихся муниципальной собственностью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251,7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Мероприятия в области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строительства,архитектуры и градостроительства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и транспортированию твердых коммунальных отходов на территории поселений Ребрихинского района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69,3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 памятников истории и культуры местного значения,расположенных на территории поселения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Доплаты к пенсиям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служащих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9040066270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9040066270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17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49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9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1 563,3</w:t>
            </w:r>
          </w:p>
        </w:tc>
        <w:tc>
          <w:tcPr>
            <w:tcW w:w="5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1 573,3</w:t>
            </w:r>
          </w:p>
        </w:tc>
      </w:tr>
    </w:tbl>
    <w:p w:rsidR="00434B89" w:rsidRDefault="00434B89"/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34B89" w:rsidRPr="004F5DE1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</w:tr>
      <w:tr w:rsidR="00434B89" w:rsidRPr="004F5DE1"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</w:tbl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 w:rsidR="00434B89" w:rsidRPr="004F5DE1" w:rsidRDefault="00434B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6"/>
        <w:gridCol w:w="919"/>
        <w:gridCol w:w="1885"/>
        <w:gridCol w:w="628"/>
        <w:gridCol w:w="1089"/>
      </w:tblGrid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1 006,5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альный аппарат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233,3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115,2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программа "Энергосбережение и повышение энергетической эффективности на территории Ребрихинского района"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безопасности людей на водных объектах,охране их жизни и здоровья на территории поселений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Ребрихинского района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дорог,являющихся муниципальной собственностью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строительства,архитектуры и градостроительства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проведение мероприятий по благоустройству кладбищ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и транспортированию твердых коммунальных отходов на территории поселений Ребрихинского района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 памятников истории и культуры местного значения,расположенных на территории поселения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Доплаты к пенсиям муниципальных служащих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9040066270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9040066270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1 564,6</w:t>
            </w:r>
          </w:p>
        </w:tc>
      </w:tr>
    </w:tbl>
    <w:p w:rsidR="00434B89" w:rsidRDefault="00434B89"/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434B89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34B89" w:rsidRPr="004F5DE1">
        <w:tc>
          <w:tcPr>
            <w:tcW w:w="2500" w:type="pct"/>
          </w:tcPr>
          <w:p w:rsidR="00434B89" w:rsidRDefault="00434B89">
            <w:pPr>
              <w:jc w:val="left"/>
            </w:pPr>
          </w:p>
        </w:tc>
        <w:tc>
          <w:tcPr>
            <w:tcW w:w="2500" w:type="pct"/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</w:tr>
      <w:tr w:rsidR="00434B89" w:rsidRPr="004F5DE1"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  <w:tr w:rsidR="00434B89" w:rsidRPr="004F5DE1"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jc w:val="left"/>
              <w:rPr>
                <w:lang w:val="ru-RU"/>
              </w:rPr>
            </w:pPr>
          </w:p>
        </w:tc>
      </w:tr>
    </w:tbl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и 2026 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годы</w:t>
      </w:r>
    </w:p>
    <w:p w:rsidR="00434B89" w:rsidRPr="004F5DE1" w:rsidRDefault="00434B89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8"/>
        <w:gridCol w:w="876"/>
        <w:gridCol w:w="1657"/>
        <w:gridCol w:w="552"/>
        <w:gridCol w:w="968"/>
        <w:gridCol w:w="966"/>
      </w:tblGrid>
      <w:tr w:rsidR="00434B89" w:rsidRPr="004F5DE1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1 006,5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1 006,5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666,6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348,4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267,6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Уплата налога на имущество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организаций и земельного налога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платежей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233,3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179,2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337,9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зводственные комбинаты, логопедические пункты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115,2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"Энергосбережение и повышение энергетической эффективности на территории Ребрихинского района"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Участие в предупреждении и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ликвидации последствий чрезвычайных ситуаций в границах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безопасности людей на водных объектах,охране их жизни и здоровья на территории поселений Ребрихинского района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9420060950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дорог,являющихся муниципальной собственностью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9120060980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251,7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области строительства,архитектуры и градостроительства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9290068040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проведение мероприятий по благоустройству кладбищ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организации деятельности по сбору и транспортированию твердых коммунальных отходов на территории поселений Ребрихинского района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9290068090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179,5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деятельности(оказание услуг)подведомственных учреждений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69,3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 памятников истории и культуры местного значения,расположенных на территории поселения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9020066250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Доплаты к пенсиям муниципальных служащих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9040066270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9040066270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34B89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>
            <w:pPr>
              <w:jc w:val="center"/>
            </w:pP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1 563,3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1 573,3</w:t>
            </w:r>
          </w:p>
        </w:tc>
      </w:tr>
    </w:tbl>
    <w:p w:rsidR="00434B89" w:rsidRDefault="00434B89"/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434B89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9</w:t>
            </w:r>
          </w:p>
        </w:tc>
      </w:tr>
      <w:tr w:rsidR="00434B89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434B89" w:rsidRPr="004F5DE1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</w:tr>
      <w:tr w:rsidR="00434B89" w:rsidRPr="004F5DE1"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 w:rsidRPr="004F5DE1"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 w:rsidRPr="004F5DE1"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</w:tbl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заимствований Боровлянского сельсовета  Алтайского края</w:t>
      </w: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на 2024 год и на плановый период 2025 и 2026 годов</w:t>
      </w:r>
    </w:p>
    <w:p w:rsidR="00434B89" w:rsidRPr="004F5DE1" w:rsidRDefault="00434B89">
      <w:pPr>
        <w:rPr>
          <w:lang w:val="ru-RU"/>
        </w:rPr>
      </w:pP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ОБЪЕМЫ</w:t>
      </w: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заимствований и средств, направляемых на погашение основной суммы муниципального долга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</w:t>
      </w: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2024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году  и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плановом периоде 2025 и 2026 годов</w:t>
      </w:r>
    </w:p>
    <w:p w:rsidR="00434B89" w:rsidRPr="004F5DE1" w:rsidRDefault="00434B89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4008"/>
        <w:gridCol w:w="1500"/>
        <w:gridCol w:w="1500"/>
        <w:gridCol w:w="1498"/>
      </w:tblGrid>
      <w:tr w:rsidR="00434B89" w:rsidRPr="004F5DE1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2024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2025 год, тыс. рублей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2026 год, тыс. рублей</w:t>
            </w:r>
          </w:p>
        </w:tc>
      </w:tr>
      <w:tr w:rsidR="00434B89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B89" w:rsidRPr="004F5DE1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муниципальных заимствований,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34B89" w:rsidRPr="004F5DE1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средств, направляемых на погашение основной суммы муниципального долга, в том числе: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34B89" w:rsidRDefault="00434B89">
      <w:pPr>
        <w:jc w:val="center"/>
      </w:pPr>
    </w:p>
    <w:p w:rsidR="00434B89" w:rsidRDefault="004F5DE1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ПРЕДЕЛЬНЫЕ СРОКИ</w:t>
      </w: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погашения долговых обязательств, возникающих при осуществлении муниципальных заимствований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</w:t>
      </w: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2024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году  и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плановом периоде 2025 и 2026 годов</w:t>
      </w:r>
    </w:p>
    <w:p w:rsidR="00434B89" w:rsidRPr="004F5DE1" w:rsidRDefault="00434B89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6003"/>
        <w:gridCol w:w="2246"/>
      </w:tblGrid>
      <w:tr w:rsidR="00434B89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погашения</w:t>
            </w:r>
            <w:proofErr w:type="spellEnd"/>
          </w:p>
        </w:tc>
      </w:tr>
      <w:tr w:rsidR="00434B89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434B89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01.01.2026</w:t>
            </w:r>
          </w:p>
        </w:tc>
      </w:tr>
      <w:tr w:rsidR="00434B89"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 от других бюджетов бюджетной системы Российской Федерации бюджетами сельских поселений в валюте Российской Фед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ерации</w:t>
            </w:r>
          </w:p>
        </w:tc>
        <w:tc>
          <w:tcPr>
            <w:tcW w:w="12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01.01.2027</w:t>
            </w:r>
          </w:p>
        </w:tc>
      </w:tr>
    </w:tbl>
    <w:p w:rsidR="00434B89" w:rsidRDefault="00434B89">
      <w:pPr>
        <w:sectPr w:rsidR="00434B89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434B89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10</w:t>
            </w:r>
          </w:p>
        </w:tc>
        <w:tc>
          <w:tcPr>
            <w:tcW w:w="2500" w:type="pct"/>
          </w:tcPr>
          <w:p w:rsidR="00434B89" w:rsidRDefault="00434B89"/>
        </w:tc>
      </w:tr>
      <w:tr w:rsidR="00434B89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434B89" w:rsidRDefault="00434B89"/>
        </w:tc>
      </w:tr>
      <w:tr w:rsidR="00434B89" w:rsidRPr="004F5DE1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</w:tbl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гарантий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 на 2024 год</w:t>
      </w:r>
    </w:p>
    <w:p w:rsidR="00434B89" w:rsidRPr="004F5DE1" w:rsidRDefault="00434B89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2603"/>
        <w:gridCol w:w="1433"/>
        <w:gridCol w:w="1198"/>
        <w:gridCol w:w="1382"/>
        <w:gridCol w:w="1900"/>
      </w:tblGrid>
      <w:tr w:rsidR="00434B89" w:rsidRPr="004F5DE1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принци-палов</w:t>
            </w:r>
            <w:proofErr w:type="spellEnd"/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гаранти-рования, тыс. рублей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Наличие права рег-рессного требования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center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условия предоставления муниципальных </w:t>
            </w: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гарантий</w:t>
            </w:r>
          </w:p>
        </w:tc>
      </w:tr>
      <w:tr w:rsidR="00434B89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4B89" w:rsidRPr="004F5DE1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обязательствам, возникающим при заимствованиях, привлекаемых для подготовки и проведения отопительного сезона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гарантия Боровлянского сельсовета Ребрихинского района Алтайского края не обеспечивает исполнение обязательств по уплате процентов, неустоек (пеней, штрафов)</w:t>
            </w:r>
          </w:p>
        </w:tc>
      </w:tr>
    </w:tbl>
    <w:p w:rsidR="00434B89" w:rsidRPr="004F5DE1" w:rsidRDefault="00434B89">
      <w:pPr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предоставлении муниципальных гарантий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я предоставляется обеспечение регрессных требований гаранта к принципалу в размере 100,0 процентов предоставляемых гарантий.</w:t>
      </w:r>
    </w:p>
    <w:p w:rsidR="00434B89" w:rsidRPr="004F5DE1" w:rsidRDefault="00434B89">
      <w:pPr>
        <w:rPr>
          <w:lang w:val="ru-RU"/>
        </w:rPr>
        <w:sectPr w:rsidR="00434B89" w:rsidRPr="004F5DE1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434B89"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11</w:t>
            </w:r>
          </w:p>
        </w:tc>
        <w:tc>
          <w:tcPr>
            <w:tcW w:w="2500" w:type="pct"/>
          </w:tcPr>
          <w:p w:rsidR="00434B89" w:rsidRDefault="00434B89"/>
        </w:tc>
      </w:tr>
      <w:tr w:rsidR="00434B89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434B89" w:rsidRDefault="00434B89"/>
        </w:tc>
      </w:tr>
      <w:tr w:rsidR="00434B89" w:rsidRPr="004F5DE1">
        <w:tc>
          <w:tcPr>
            <w:tcW w:w="2500" w:type="pct"/>
          </w:tcPr>
          <w:p w:rsidR="00434B89" w:rsidRDefault="00434B89"/>
        </w:tc>
        <w:tc>
          <w:tcPr>
            <w:tcW w:w="2500" w:type="pct"/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 бюджете Боровлянского сельсовета  Алтайского края на 2024 год и на плановый период 2025 и 2026 годов»</w:t>
            </w: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  <w:tr w:rsidR="00434B89" w:rsidRPr="004F5DE1">
        <w:trPr>
          <w:gridAfter w:val="1"/>
          <w:wAfter w:w="2500" w:type="dxa"/>
        </w:trPr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434B89" w:rsidRPr="004F5DE1" w:rsidRDefault="00434B89">
            <w:pPr>
              <w:rPr>
                <w:lang w:val="ru-RU"/>
              </w:rPr>
            </w:pPr>
          </w:p>
        </w:tc>
      </w:tr>
    </w:tbl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434B89" w:rsidRPr="004F5DE1" w:rsidRDefault="004F5DE1">
      <w:pPr>
        <w:jc w:val="center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муниципальных гарантий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края на 2025 и 2026 годы</w:t>
      </w:r>
    </w:p>
    <w:p w:rsidR="00434B89" w:rsidRPr="004F5DE1" w:rsidRDefault="00434B89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1696"/>
        <w:gridCol w:w="1433"/>
        <w:gridCol w:w="1683"/>
        <w:gridCol w:w="482"/>
        <w:gridCol w:w="482"/>
        <w:gridCol w:w="1163"/>
        <w:gridCol w:w="1762"/>
      </w:tblGrid>
      <w:tr w:rsidR="00434B89" w:rsidRPr="004F5DE1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принци-палов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/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Наличие права рег-рессного требования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434B89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/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34B89"/>
        </w:tc>
      </w:tr>
      <w:tr w:rsidR="00434B89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4B89" w:rsidRPr="004F5DE1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обязательствам, возникающим при заимствованиях, привлекаемых для подготовки и проведения отопительного сезона</w:t>
            </w:r>
          </w:p>
        </w:tc>
        <w:tc>
          <w:tcPr>
            <w:tcW w:w="4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Default="004F5DE1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128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34B89" w:rsidRPr="004F5DE1" w:rsidRDefault="004F5DE1">
            <w:pPr>
              <w:jc w:val="left"/>
              <w:rPr>
                <w:lang w:val="ru-RU"/>
              </w:rPr>
            </w:pPr>
            <w:r w:rsidRPr="004F5D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Муниципальная гарантия Боровлянского сельсовета Ребрихинского района Алтайского края не обеспечивает исполнение обязательств по уплате процентов, неустоек (пеней, штрафов)</w:t>
            </w:r>
          </w:p>
        </w:tc>
      </w:tr>
    </w:tbl>
    <w:p w:rsidR="00434B89" w:rsidRPr="004F5DE1" w:rsidRDefault="00434B89">
      <w:pPr>
        <w:rPr>
          <w:lang w:val="ru-RU"/>
        </w:rPr>
      </w:pPr>
    </w:p>
    <w:p w:rsidR="00434B89" w:rsidRPr="004F5DE1" w:rsidRDefault="004F5DE1">
      <w:pPr>
        <w:ind w:firstLine="800"/>
        <w:rPr>
          <w:lang w:val="ru-RU"/>
        </w:rPr>
      </w:pP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предоставлении муниципальных гарантий Боровлянского </w:t>
      </w:r>
      <w:proofErr w:type="gramStart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сельсовета  Алтайского</w:t>
      </w:r>
      <w:proofErr w:type="gramEnd"/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</w:t>
      </w:r>
      <w:r w:rsidRPr="004F5DE1">
        <w:rPr>
          <w:rFonts w:ascii="Times New Roman" w:eastAsia="Times New Roman" w:hAnsi="Times New Roman" w:cs="Times New Roman"/>
          <w:sz w:val="28"/>
          <w:szCs w:val="28"/>
          <w:lang w:val="ru-RU"/>
        </w:rPr>
        <w:t>я предоставляется обеспечение регрессных требований гаранта к принципалу в размере 100,0 процентов предоставляемых гарантий.</w:t>
      </w:r>
    </w:p>
    <w:sectPr w:rsidR="00434B89" w:rsidRPr="004F5DE1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89"/>
    <w:rsid w:val="00434B89"/>
    <w:rsid w:val="004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34D28-1C7B-4C48-BB30-205EDC48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7002</Words>
  <Characters>39913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CentrBuh2</dc:creator>
  <cp:keywords/>
  <dc:description/>
  <cp:lastModifiedBy>CentrBuh2</cp:lastModifiedBy>
  <cp:revision>2</cp:revision>
  <dcterms:created xsi:type="dcterms:W3CDTF">2023-11-15T03:43:00Z</dcterms:created>
  <dcterms:modified xsi:type="dcterms:W3CDTF">2023-11-15T03:43:00Z</dcterms:modified>
  <cp:category/>
</cp:coreProperties>
</file>